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60" w:rsidRPr="00ED798B" w:rsidRDefault="00E90360" w:rsidP="00A1742F">
      <w:pPr>
        <w:jc w:val="center"/>
        <w:rPr>
          <w:rFonts w:asciiTheme="minorHAnsi" w:hAnsiTheme="minorHAnsi"/>
          <w:b/>
          <w:szCs w:val="24"/>
          <w:u w:val="single"/>
        </w:rPr>
      </w:pPr>
      <w:r w:rsidRPr="00ED798B">
        <w:rPr>
          <w:rFonts w:asciiTheme="minorHAnsi" w:hAnsiTheme="minorHAnsi"/>
          <w:b/>
          <w:szCs w:val="24"/>
          <w:u w:val="single"/>
        </w:rPr>
        <w:t>**Special Meeting**</w:t>
      </w:r>
    </w:p>
    <w:p w:rsidR="00A1742F" w:rsidRPr="00F125A5" w:rsidRDefault="00214F7F" w:rsidP="00A1742F">
      <w:pPr>
        <w:jc w:val="center"/>
        <w:rPr>
          <w:rFonts w:asciiTheme="minorHAnsi" w:hAnsiTheme="minorHAnsi"/>
          <w:szCs w:val="24"/>
        </w:rPr>
      </w:pPr>
      <w:r>
        <w:rPr>
          <w:rFonts w:asciiTheme="minorHAnsi" w:hAnsiTheme="minorHAnsi"/>
          <w:szCs w:val="24"/>
        </w:rPr>
        <w:t>Thurs</w:t>
      </w:r>
      <w:r w:rsidR="00B716F7">
        <w:rPr>
          <w:rFonts w:asciiTheme="minorHAnsi" w:hAnsiTheme="minorHAnsi"/>
          <w:szCs w:val="24"/>
        </w:rPr>
        <w:t>d</w:t>
      </w:r>
      <w:r w:rsidR="00821CE0" w:rsidRPr="00F125A5">
        <w:rPr>
          <w:rFonts w:asciiTheme="minorHAnsi" w:hAnsiTheme="minorHAnsi"/>
          <w:szCs w:val="24"/>
        </w:rPr>
        <w:t>ay</w:t>
      </w:r>
      <w:r w:rsidR="0093408E" w:rsidRPr="00F125A5">
        <w:rPr>
          <w:rFonts w:asciiTheme="minorHAnsi" w:hAnsiTheme="minorHAnsi"/>
          <w:szCs w:val="24"/>
        </w:rPr>
        <w:t xml:space="preserve">, </w:t>
      </w:r>
      <w:r w:rsidR="001B4C88">
        <w:rPr>
          <w:rFonts w:asciiTheme="minorHAnsi" w:hAnsiTheme="minorHAnsi"/>
          <w:szCs w:val="24"/>
        </w:rPr>
        <w:t>Ma</w:t>
      </w:r>
      <w:r w:rsidR="00536462">
        <w:rPr>
          <w:rFonts w:asciiTheme="minorHAnsi" w:hAnsiTheme="minorHAnsi"/>
          <w:szCs w:val="24"/>
        </w:rPr>
        <w:t>y</w:t>
      </w:r>
      <w:r w:rsidR="001B4C88">
        <w:rPr>
          <w:rFonts w:asciiTheme="minorHAnsi" w:hAnsiTheme="minorHAnsi"/>
          <w:szCs w:val="24"/>
        </w:rPr>
        <w:t xml:space="preserve"> </w:t>
      </w:r>
      <w:r w:rsidR="00E90360">
        <w:rPr>
          <w:rFonts w:asciiTheme="minorHAnsi" w:hAnsiTheme="minorHAnsi"/>
          <w:szCs w:val="24"/>
        </w:rPr>
        <w:t>21</w:t>
      </w:r>
      <w:r w:rsidR="004325EC">
        <w:rPr>
          <w:rFonts w:asciiTheme="minorHAnsi" w:hAnsiTheme="minorHAnsi"/>
          <w:szCs w:val="24"/>
        </w:rPr>
        <w:t>, 20</w:t>
      </w:r>
      <w:r w:rsidR="00350A30">
        <w:rPr>
          <w:rFonts w:asciiTheme="minorHAnsi" w:hAnsiTheme="minorHAnsi"/>
          <w:szCs w:val="24"/>
        </w:rPr>
        <w:t>20</w:t>
      </w:r>
    </w:p>
    <w:p w:rsidR="00A1742F" w:rsidRPr="00F125A5" w:rsidRDefault="00E73B3D" w:rsidP="00A1742F">
      <w:pPr>
        <w:jc w:val="center"/>
        <w:rPr>
          <w:rFonts w:asciiTheme="minorHAnsi" w:hAnsiTheme="minorHAnsi"/>
          <w:szCs w:val="24"/>
        </w:rPr>
      </w:pPr>
      <w:r>
        <w:rPr>
          <w:rFonts w:asciiTheme="minorHAnsi" w:hAnsiTheme="minorHAnsi"/>
          <w:szCs w:val="24"/>
        </w:rPr>
        <w:t>1</w:t>
      </w:r>
      <w:r w:rsidR="00E15A86">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rsidR="00A1742F" w:rsidRDefault="00497C88" w:rsidP="00A1742F">
      <w:pPr>
        <w:jc w:val="center"/>
        <w:rPr>
          <w:rFonts w:asciiTheme="minorHAnsi" w:hAnsiTheme="minorHAnsi"/>
          <w:szCs w:val="24"/>
        </w:rPr>
      </w:pPr>
      <w:proofErr w:type="gramStart"/>
      <w:r>
        <w:rPr>
          <w:rFonts w:asciiTheme="minorHAnsi" w:hAnsiTheme="minorHAnsi"/>
          <w:szCs w:val="24"/>
        </w:rPr>
        <w:t>via</w:t>
      </w:r>
      <w:proofErr w:type="gramEnd"/>
      <w:r>
        <w:rPr>
          <w:rFonts w:asciiTheme="minorHAnsi" w:hAnsiTheme="minorHAnsi"/>
          <w:szCs w:val="24"/>
        </w:rPr>
        <w:t xml:space="preserve"> Zoom </w:t>
      </w:r>
      <w:r w:rsidR="00174B8F">
        <w:rPr>
          <w:rFonts w:asciiTheme="minorHAnsi" w:hAnsiTheme="minorHAnsi"/>
          <w:szCs w:val="24"/>
        </w:rPr>
        <w:t>M</w:t>
      </w:r>
      <w:r>
        <w:rPr>
          <w:rFonts w:asciiTheme="minorHAnsi" w:hAnsiTheme="minorHAnsi"/>
          <w:szCs w:val="24"/>
        </w:rPr>
        <w:t>eeting</w:t>
      </w:r>
    </w:p>
    <w:p w:rsidR="00816D3E" w:rsidRDefault="00816D3E" w:rsidP="00A1742F">
      <w:pPr>
        <w:jc w:val="center"/>
        <w:rPr>
          <w:rFonts w:asciiTheme="minorHAnsi" w:hAnsiTheme="minorHAnsi"/>
          <w:szCs w:val="24"/>
        </w:rPr>
      </w:pPr>
    </w:p>
    <w:p w:rsidR="00816D3E" w:rsidRDefault="00816D3E" w:rsidP="00816D3E">
      <w:pPr>
        <w:rPr>
          <w:rFonts w:asciiTheme="minorHAnsi" w:hAnsiTheme="minorHAnsi"/>
          <w:szCs w:val="24"/>
        </w:rPr>
      </w:pPr>
      <w:r>
        <w:rPr>
          <w:rFonts w:asciiTheme="minorHAnsi" w:hAnsiTheme="minorHAnsi"/>
          <w:szCs w:val="24"/>
        </w:rPr>
        <w:t xml:space="preserve">This meeting will be available via Zoom and members of the public are encouraged to provide written comments to </w:t>
      </w:r>
      <w:hyperlink r:id="rId8"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rsidR="00816D3E" w:rsidRDefault="00816D3E" w:rsidP="00816D3E">
      <w:pPr>
        <w:rPr>
          <w:rFonts w:asciiTheme="minorHAnsi" w:hAnsiTheme="minorHAnsi"/>
          <w:szCs w:val="24"/>
        </w:rPr>
      </w:pPr>
    </w:p>
    <w:p w:rsidR="00816D3E" w:rsidRDefault="00816D3E" w:rsidP="00816D3E">
      <w:pPr>
        <w:rPr>
          <w:rFonts w:asciiTheme="minorHAnsi" w:hAnsiTheme="minorHAnsi"/>
          <w:szCs w:val="24"/>
        </w:rPr>
      </w:pPr>
      <w:r>
        <w:rPr>
          <w:rFonts w:asciiTheme="minorHAnsi" w:hAnsiTheme="minorHAnsi"/>
          <w:szCs w:val="24"/>
        </w:rPr>
        <w:t>All materials subject to discussion or adoption during this meeting are available online at</w:t>
      </w:r>
    </w:p>
    <w:p w:rsidR="00816D3E" w:rsidRDefault="009B75A7" w:rsidP="00816D3E">
      <w:pPr>
        <w:rPr>
          <w:rFonts w:asciiTheme="minorHAnsi" w:hAnsiTheme="minorHAnsi"/>
          <w:szCs w:val="24"/>
        </w:rPr>
      </w:pPr>
      <w:hyperlink r:id="rId9" w:history="1">
        <w:r w:rsidR="00123671" w:rsidRPr="009975B7">
          <w:rPr>
            <w:rStyle w:val="Hyperlink"/>
            <w:rFonts w:asciiTheme="minorHAnsi" w:hAnsiTheme="minorHAnsi"/>
            <w:szCs w:val="24"/>
          </w:rPr>
          <w:t>https://revenue.louisiana.gov/LawsAndPolicies/RemoteSellersCommissionMaterials</w:t>
        </w:r>
      </w:hyperlink>
      <w:r w:rsidR="00123671">
        <w:rPr>
          <w:rFonts w:asciiTheme="minorHAnsi" w:hAnsiTheme="minorHAnsi"/>
          <w:szCs w:val="24"/>
        </w:rPr>
        <w:t xml:space="preserve"> </w:t>
      </w:r>
    </w:p>
    <w:p w:rsidR="00123671" w:rsidRDefault="00123671" w:rsidP="00816D3E">
      <w:pPr>
        <w:rPr>
          <w:rFonts w:asciiTheme="minorHAnsi" w:hAnsiTheme="minorHAnsi"/>
          <w:szCs w:val="24"/>
        </w:rPr>
      </w:pPr>
    </w:p>
    <w:p w:rsidR="00816D3E" w:rsidRPr="00816D3E" w:rsidRDefault="00816D3E" w:rsidP="00816D3E">
      <w:pPr>
        <w:jc w:val="center"/>
        <w:rPr>
          <w:rFonts w:asciiTheme="minorHAnsi" w:hAnsiTheme="minorHAnsi"/>
          <w:b/>
          <w:szCs w:val="24"/>
        </w:rPr>
      </w:pPr>
      <w:r w:rsidRPr="00816D3E">
        <w:rPr>
          <w:rFonts w:asciiTheme="minorHAnsi" w:hAnsiTheme="minorHAnsi"/>
          <w:b/>
          <w:szCs w:val="24"/>
        </w:rPr>
        <w:t>Zoom Meeting Information</w:t>
      </w:r>
    </w:p>
    <w:p w:rsidR="00816D3E" w:rsidRPr="00F125A5" w:rsidRDefault="009B75A7" w:rsidP="00ED798B">
      <w:pPr>
        <w:jc w:val="center"/>
        <w:rPr>
          <w:rFonts w:asciiTheme="minorHAnsi" w:hAnsiTheme="minorHAnsi"/>
          <w:szCs w:val="24"/>
        </w:rPr>
      </w:pPr>
      <w:hyperlink r:id="rId10" w:history="1">
        <w:r w:rsidR="00ED798B" w:rsidRPr="00055036">
          <w:rPr>
            <w:rStyle w:val="Hyperlink"/>
            <w:rFonts w:asciiTheme="minorHAnsi" w:hAnsiTheme="minorHAnsi"/>
            <w:szCs w:val="24"/>
          </w:rPr>
          <w:t>https://us02web.zoom.us/j/8794996817?pwd=VzhFTXlmcEZDOFoyOVFBOGNyZENPdz09</w:t>
        </w:r>
      </w:hyperlink>
    </w:p>
    <w:p w:rsidR="00A1742F" w:rsidRPr="008B1F66" w:rsidRDefault="00A1742F" w:rsidP="00A1742F">
      <w:pPr>
        <w:jc w:val="center"/>
        <w:rPr>
          <w:rFonts w:asciiTheme="minorHAnsi" w:hAnsiTheme="minorHAnsi"/>
        </w:rPr>
      </w:pPr>
    </w:p>
    <w:p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rsidR="008B1F66" w:rsidRDefault="008B1F66" w:rsidP="008B1F66">
      <w:pPr>
        <w:jc w:val="center"/>
        <w:rPr>
          <w:b/>
          <w:u w:val="single"/>
        </w:rPr>
      </w:pPr>
    </w:p>
    <w:p w:rsidR="00A1742F" w:rsidRDefault="00A1742F" w:rsidP="00A1742F">
      <w:pPr>
        <w:rPr>
          <w:b/>
          <w:u w:val="single"/>
        </w:rPr>
      </w:pPr>
    </w:p>
    <w:p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Order/Roll Call</w:t>
      </w:r>
    </w:p>
    <w:p w:rsidR="008B1F66" w:rsidRPr="00DC007B" w:rsidRDefault="008B1F66" w:rsidP="008B1F66">
      <w:pPr>
        <w:pStyle w:val="ListParagraph"/>
        <w:rPr>
          <w:rFonts w:asciiTheme="minorHAnsi" w:hAnsiTheme="minorHAnsi"/>
          <w:b/>
        </w:rPr>
      </w:pPr>
    </w:p>
    <w:p w:rsidR="00816D3E" w:rsidRDefault="00816D3E" w:rsidP="002E64A3">
      <w:pPr>
        <w:pStyle w:val="ListParagraph"/>
        <w:numPr>
          <w:ilvl w:val="0"/>
          <w:numId w:val="2"/>
        </w:numPr>
        <w:rPr>
          <w:rFonts w:asciiTheme="minorHAnsi" w:hAnsiTheme="minorHAnsi"/>
          <w:b/>
        </w:rPr>
      </w:pPr>
      <w:r>
        <w:rPr>
          <w:rFonts w:asciiTheme="minorHAnsi" w:hAnsiTheme="minorHAnsi"/>
          <w:b/>
        </w:rPr>
        <w:t>Certification for Lack of Quorum</w:t>
      </w:r>
    </w:p>
    <w:p w:rsidR="00816D3E" w:rsidRPr="00816D3E" w:rsidRDefault="00816D3E" w:rsidP="00816D3E">
      <w:pPr>
        <w:pStyle w:val="ListParagraph"/>
        <w:rPr>
          <w:rFonts w:asciiTheme="minorHAnsi" w:hAnsiTheme="minorHAnsi"/>
          <w:b/>
        </w:rPr>
      </w:pPr>
    </w:p>
    <w:p w:rsidR="00ED798B" w:rsidRPr="001556ED" w:rsidRDefault="00ED798B" w:rsidP="00ED798B">
      <w:pPr>
        <w:pStyle w:val="ListParagraph"/>
        <w:numPr>
          <w:ilvl w:val="0"/>
          <w:numId w:val="2"/>
        </w:numPr>
        <w:rPr>
          <w:rFonts w:asciiTheme="minorHAnsi" w:hAnsiTheme="minorHAnsi"/>
          <w:b/>
        </w:rPr>
      </w:pPr>
      <w:r>
        <w:rPr>
          <w:rFonts w:asciiTheme="minorHAnsi" w:hAnsiTheme="minorHAnsi"/>
          <w:b/>
        </w:rPr>
        <w:t>Discussion Items:</w:t>
      </w:r>
    </w:p>
    <w:p w:rsidR="00ED798B" w:rsidRDefault="00ED798B" w:rsidP="00ED798B">
      <w:pPr>
        <w:pStyle w:val="ListParagraph"/>
        <w:numPr>
          <w:ilvl w:val="0"/>
          <w:numId w:val="12"/>
        </w:numPr>
        <w:rPr>
          <w:rFonts w:asciiTheme="minorHAnsi" w:hAnsiTheme="minorHAnsi"/>
        </w:rPr>
      </w:pPr>
      <w:r>
        <w:rPr>
          <w:rFonts w:asciiTheme="minorHAnsi" w:hAnsiTheme="minorHAnsi"/>
        </w:rPr>
        <w:t xml:space="preserve">Review of </w:t>
      </w:r>
      <w:r w:rsidR="008746A4">
        <w:rPr>
          <w:rFonts w:asciiTheme="minorHAnsi" w:hAnsiTheme="minorHAnsi"/>
        </w:rPr>
        <w:t>Direct Marketer</w:t>
      </w:r>
      <w:r>
        <w:rPr>
          <w:rFonts w:asciiTheme="minorHAnsi" w:hAnsiTheme="minorHAnsi"/>
        </w:rPr>
        <w:t xml:space="preserve"> Notification Letter</w:t>
      </w:r>
    </w:p>
    <w:p w:rsidR="00ED798B" w:rsidRDefault="00ED798B" w:rsidP="00ED798B">
      <w:pPr>
        <w:pStyle w:val="ListParagraph"/>
        <w:numPr>
          <w:ilvl w:val="0"/>
          <w:numId w:val="12"/>
        </w:numPr>
        <w:rPr>
          <w:rFonts w:asciiTheme="minorHAnsi" w:hAnsiTheme="minorHAnsi"/>
        </w:rPr>
      </w:pPr>
      <w:r>
        <w:rPr>
          <w:rFonts w:asciiTheme="minorHAnsi" w:hAnsiTheme="minorHAnsi"/>
        </w:rPr>
        <w:t xml:space="preserve">Review of FAQs on </w:t>
      </w:r>
      <w:r w:rsidR="008746A4">
        <w:rPr>
          <w:rFonts w:asciiTheme="minorHAnsi" w:hAnsiTheme="minorHAnsi"/>
        </w:rPr>
        <w:t xml:space="preserve">Remote Sellers </w:t>
      </w:r>
      <w:r>
        <w:rPr>
          <w:rFonts w:asciiTheme="minorHAnsi" w:hAnsiTheme="minorHAnsi"/>
        </w:rPr>
        <w:t xml:space="preserve">Commission Website </w:t>
      </w:r>
    </w:p>
    <w:p w:rsidR="00ED798B" w:rsidRDefault="00ED798B" w:rsidP="00ED798B">
      <w:pPr>
        <w:pStyle w:val="ListParagraph"/>
        <w:numPr>
          <w:ilvl w:val="0"/>
          <w:numId w:val="12"/>
        </w:numPr>
        <w:rPr>
          <w:rFonts w:asciiTheme="minorHAnsi" w:hAnsiTheme="minorHAnsi"/>
        </w:rPr>
      </w:pPr>
      <w:r>
        <w:rPr>
          <w:rFonts w:asciiTheme="minorHAnsi" w:hAnsiTheme="minorHAnsi"/>
        </w:rPr>
        <w:t xml:space="preserve">Accounting Software for the </w:t>
      </w:r>
      <w:r w:rsidR="008746A4">
        <w:rPr>
          <w:rFonts w:asciiTheme="minorHAnsi" w:hAnsiTheme="minorHAnsi"/>
        </w:rPr>
        <w:t xml:space="preserve">Remote Sellers </w:t>
      </w:r>
      <w:r>
        <w:rPr>
          <w:rFonts w:asciiTheme="minorHAnsi" w:hAnsiTheme="minorHAnsi"/>
        </w:rPr>
        <w:t>Commission</w:t>
      </w:r>
    </w:p>
    <w:p w:rsidR="009B75A7" w:rsidRDefault="009B75A7" w:rsidP="009B75A7">
      <w:pPr>
        <w:rPr>
          <w:rFonts w:asciiTheme="minorHAnsi" w:hAnsiTheme="minorHAnsi"/>
        </w:rPr>
      </w:pPr>
    </w:p>
    <w:p w:rsidR="009B75A7" w:rsidRPr="009B75A7" w:rsidRDefault="009B75A7" w:rsidP="009B75A7">
      <w:pPr>
        <w:pStyle w:val="ListParagraph"/>
        <w:numPr>
          <w:ilvl w:val="0"/>
          <w:numId w:val="2"/>
        </w:numPr>
        <w:rPr>
          <w:rFonts w:asciiTheme="minorHAnsi" w:hAnsiTheme="minorHAnsi"/>
          <w:b/>
        </w:rPr>
      </w:pPr>
      <w:r w:rsidRPr="009B75A7">
        <w:rPr>
          <w:rFonts w:asciiTheme="minorHAnsi" w:hAnsiTheme="minorHAnsi"/>
          <w:b/>
        </w:rPr>
        <w:t xml:space="preserve">Personnel Committee Report </w:t>
      </w:r>
    </w:p>
    <w:p w:rsidR="00ED798B" w:rsidRPr="00ED798B" w:rsidRDefault="00ED798B" w:rsidP="00ED798B">
      <w:pPr>
        <w:pStyle w:val="ListParagraph"/>
        <w:rPr>
          <w:rFonts w:asciiTheme="minorHAnsi" w:hAnsiTheme="minorHAnsi"/>
          <w:b/>
        </w:rPr>
      </w:pPr>
    </w:p>
    <w:p w:rsidR="00ED798B" w:rsidRDefault="009B75A7" w:rsidP="00CF301F">
      <w:pPr>
        <w:pStyle w:val="ListParagraph"/>
        <w:numPr>
          <w:ilvl w:val="0"/>
          <w:numId w:val="2"/>
        </w:numPr>
        <w:rPr>
          <w:rFonts w:asciiTheme="minorHAnsi" w:hAnsiTheme="minorHAnsi"/>
          <w:b/>
        </w:rPr>
      </w:pPr>
      <w:r>
        <w:rPr>
          <w:rFonts w:asciiTheme="minorHAnsi" w:hAnsiTheme="minorHAnsi"/>
          <w:b/>
        </w:rPr>
        <w:t xml:space="preserve">Potential </w:t>
      </w:r>
      <w:r w:rsidR="00ED798B">
        <w:rPr>
          <w:rFonts w:asciiTheme="minorHAnsi" w:hAnsiTheme="minorHAnsi"/>
          <w:b/>
        </w:rPr>
        <w:t>Executive Session</w:t>
      </w:r>
    </w:p>
    <w:p w:rsidR="001556ED" w:rsidRPr="00ED798B" w:rsidRDefault="00ED798B" w:rsidP="00ED798B">
      <w:pPr>
        <w:pStyle w:val="ListParagraph"/>
        <w:rPr>
          <w:rFonts w:asciiTheme="minorHAnsi" w:hAnsiTheme="minorHAnsi"/>
        </w:rPr>
      </w:pPr>
      <w:r w:rsidRPr="00ED798B">
        <w:rPr>
          <w:rFonts w:asciiTheme="minorHAnsi" w:hAnsiTheme="minorHAnsi"/>
        </w:rPr>
        <w:t xml:space="preserve">A. </w:t>
      </w:r>
      <w:r w:rsidR="009B75A7">
        <w:rPr>
          <w:rFonts w:asciiTheme="minorHAnsi" w:hAnsiTheme="minorHAnsi"/>
        </w:rPr>
        <w:t>Review and Selection of Candidates from Personnel Committee Report</w:t>
      </w:r>
      <w:bookmarkStart w:id="0" w:name="_GoBack"/>
      <w:bookmarkEnd w:id="0"/>
    </w:p>
    <w:p w:rsidR="00F023BD" w:rsidRPr="00F023BD" w:rsidRDefault="00F023BD" w:rsidP="00F023BD">
      <w:pPr>
        <w:pStyle w:val="ListParagraph"/>
        <w:ind w:left="1080"/>
        <w:rPr>
          <w:rFonts w:asciiTheme="minorHAnsi" w:hAnsiTheme="minorHAnsi"/>
        </w:rPr>
      </w:pPr>
    </w:p>
    <w:p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rsidR="006166FF" w:rsidRPr="00DC007B" w:rsidRDefault="006166FF" w:rsidP="006166FF">
      <w:pPr>
        <w:pStyle w:val="ListParagraph"/>
        <w:rPr>
          <w:rFonts w:asciiTheme="minorHAnsi" w:hAnsiTheme="minorHAnsi"/>
          <w:b/>
        </w:rPr>
      </w:pPr>
    </w:p>
    <w:p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rsidR="006166FF" w:rsidRPr="00DC007B" w:rsidRDefault="006166FF" w:rsidP="006166FF">
      <w:pPr>
        <w:pStyle w:val="ListParagraph"/>
        <w:rPr>
          <w:rFonts w:asciiTheme="minorHAnsi" w:hAnsiTheme="minorHAnsi"/>
          <w:b/>
        </w:rPr>
      </w:pPr>
    </w:p>
    <w:p w:rsidR="00337DDC" w:rsidRDefault="006166FF" w:rsidP="00473E8A">
      <w:pPr>
        <w:pStyle w:val="ListParagraph"/>
        <w:numPr>
          <w:ilvl w:val="0"/>
          <w:numId w:val="2"/>
        </w:numPr>
        <w:rPr>
          <w:rFonts w:asciiTheme="minorHAnsi" w:hAnsiTheme="minorHAnsi"/>
          <w:b/>
        </w:rPr>
      </w:pPr>
      <w:r w:rsidRPr="00DC007B">
        <w:rPr>
          <w:rFonts w:asciiTheme="minorHAnsi" w:hAnsiTheme="minorHAnsi"/>
          <w:b/>
        </w:rPr>
        <w:t>Adjournment</w:t>
      </w:r>
    </w:p>
    <w:p w:rsidR="002166DF" w:rsidRPr="002166DF" w:rsidRDefault="002166DF" w:rsidP="002166DF">
      <w:pPr>
        <w:pStyle w:val="ListParagraph"/>
        <w:rPr>
          <w:rFonts w:asciiTheme="minorHAnsi" w:hAnsiTheme="minorHAnsi"/>
          <w:b/>
        </w:rPr>
      </w:pPr>
    </w:p>
    <w:p w:rsidR="002166DF" w:rsidRDefault="002166DF" w:rsidP="008C1E84">
      <w:pPr>
        <w:jc w:val="center"/>
        <w:rPr>
          <w:rFonts w:asciiTheme="minorHAnsi" w:hAnsiTheme="minorHAnsi"/>
          <w:b/>
        </w:rPr>
      </w:pPr>
      <w:r>
        <w:rPr>
          <w:rFonts w:asciiTheme="minorHAnsi" w:hAnsiTheme="minorHAnsi"/>
          <w:b/>
        </w:rPr>
        <w:t>Certification of Inability to Operate Due to Lack of a Quorum</w:t>
      </w:r>
    </w:p>
    <w:p w:rsidR="006F6B2C" w:rsidRDefault="006F6B2C" w:rsidP="002166DF">
      <w:pPr>
        <w:rPr>
          <w:rFonts w:asciiTheme="minorHAnsi" w:hAnsiTheme="minorHAnsi"/>
          <w:b/>
        </w:rPr>
      </w:pPr>
    </w:p>
    <w:p w:rsidR="002430A4" w:rsidRPr="002430A4" w:rsidRDefault="006F6B2C" w:rsidP="002430A4">
      <w:pPr>
        <w:jc w:val="both"/>
        <w:rPr>
          <w:rFonts w:asciiTheme="minorHAnsi" w:hAnsiTheme="minorHAnsi"/>
          <w:b/>
        </w:rPr>
      </w:pPr>
      <w:r>
        <w:rPr>
          <w:rFonts w:asciiTheme="minorHAnsi" w:hAnsiTheme="minorHAnsi"/>
          <w:b/>
        </w:rPr>
        <w:t>In accordance with Executive Proclamation 5</w:t>
      </w:r>
      <w:r w:rsidR="00034E2D">
        <w:rPr>
          <w:rFonts w:asciiTheme="minorHAnsi" w:hAnsiTheme="minorHAnsi"/>
          <w:b/>
        </w:rPr>
        <w:t>9</w:t>
      </w:r>
      <w:r>
        <w:rPr>
          <w:rFonts w:asciiTheme="minorHAnsi" w:hAnsiTheme="minorHAnsi"/>
          <w:b/>
        </w:rPr>
        <w:t xml:space="preserve"> JBE 2020, issued by Governor John Bel Edwards on </w:t>
      </w:r>
      <w:r w:rsidR="00034E2D">
        <w:rPr>
          <w:rFonts w:asciiTheme="minorHAnsi" w:hAnsiTheme="minorHAnsi"/>
          <w:b/>
        </w:rPr>
        <w:t>May 14</w:t>
      </w:r>
      <w:r>
        <w:rPr>
          <w:rFonts w:asciiTheme="minorHAnsi" w:hAnsiTheme="minorHAnsi"/>
          <w:b/>
        </w:rPr>
        <w:t>, 2020, the Louisiana Sales and Use Tax Commission for Remote Sellers (Remote Sellers Commission) is providing for attendance at Commission meetings via teleconference or video conference as allowed during the pendency of the COVID-19 health emergency.  Pursuant to Section</w:t>
      </w:r>
      <w:r w:rsidR="00034E2D">
        <w:rPr>
          <w:rFonts w:asciiTheme="minorHAnsi" w:hAnsiTheme="minorHAnsi"/>
          <w:b/>
        </w:rPr>
        <w:t xml:space="preserve"> 2(C)</w:t>
      </w:r>
      <w:r w:rsidR="00F352DD">
        <w:rPr>
          <w:rFonts w:asciiTheme="minorHAnsi" w:hAnsiTheme="minorHAnsi"/>
          <w:b/>
        </w:rPr>
        <w:t xml:space="preserve"> </w:t>
      </w:r>
      <w:r>
        <w:rPr>
          <w:rFonts w:asciiTheme="minorHAnsi" w:hAnsiTheme="minorHAnsi"/>
          <w:b/>
        </w:rPr>
        <w:t>of 5</w:t>
      </w:r>
      <w:r w:rsidR="00034E2D">
        <w:rPr>
          <w:rFonts w:asciiTheme="minorHAnsi" w:hAnsiTheme="minorHAnsi"/>
          <w:b/>
        </w:rPr>
        <w:t>9</w:t>
      </w:r>
      <w:r>
        <w:rPr>
          <w:rFonts w:asciiTheme="minorHAnsi" w:hAnsiTheme="minorHAnsi"/>
          <w:b/>
        </w:rPr>
        <w:t xml:space="preserve"> JBE 2020, the Remote Sellers Commission will provide attendance for the 1</w:t>
      </w:r>
      <w:r w:rsidR="004E3E7E">
        <w:rPr>
          <w:rFonts w:asciiTheme="minorHAnsi" w:hAnsiTheme="minorHAnsi"/>
          <w:b/>
        </w:rPr>
        <w:t>1</w:t>
      </w:r>
      <w:r>
        <w:rPr>
          <w:rFonts w:asciiTheme="minorHAnsi" w:hAnsiTheme="minorHAnsi"/>
          <w:b/>
        </w:rPr>
        <w:t xml:space="preserve"> AM meeting on May </w:t>
      </w:r>
      <w:r w:rsidR="00F352DD">
        <w:rPr>
          <w:rFonts w:asciiTheme="minorHAnsi" w:hAnsiTheme="minorHAnsi"/>
          <w:b/>
        </w:rPr>
        <w:t>21</w:t>
      </w:r>
      <w:r>
        <w:rPr>
          <w:rFonts w:asciiTheme="minorHAnsi" w:hAnsiTheme="minorHAnsi"/>
          <w:b/>
        </w:rPr>
        <w:t xml:space="preserve">, 2020 via Zoom and in a manner that allows for observation and input by members of the public, as set forth in the Notice posted on May </w:t>
      </w:r>
      <w:r w:rsidR="00F352DD">
        <w:rPr>
          <w:rFonts w:asciiTheme="minorHAnsi" w:hAnsiTheme="minorHAnsi"/>
          <w:b/>
        </w:rPr>
        <w:t>20</w:t>
      </w:r>
      <w:r w:rsidR="004E3E7E">
        <w:rPr>
          <w:rFonts w:asciiTheme="minorHAnsi" w:hAnsiTheme="minorHAnsi"/>
          <w:b/>
        </w:rPr>
        <w:t>, 2020</w:t>
      </w:r>
      <w:r>
        <w:rPr>
          <w:rFonts w:asciiTheme="minorHAnsi" w:hAnsiTheme="minorHAnsi"/>
          <w:b/>
        </w:rPr>
        <w:t xml:space="preserve">.  </w:t>
      </w:r>
      <w:r w:rsidR="002430A4" w:rsidRPr="002430A4">
        <w:rPr>
          <w:rFonts w:asciiTheme="minorHAnsi" w:hAnsiTheme="minorHAnsi"/>
          <w:b/>
        </w:rPr>
        <w:t xml:space="preserve">The Remote Sellers Commission would otherwise be unable to operate due to quorum requirements. </w:t>
      </w:r>
    </w:p>
    <w:p w:rsidR="00337DDC" w:rsidRDefault="00337DDC" w:rsidP="002430A4">
      <w:pPr>
        <w:jc w:val="both"/>
        <w:rPr>
          <w:rFonts w:asciiTheme="minorHAnsi" w:hAnsiTheme="minorHAnsi"/>
        </w:rPr>
      </w:pPr>
    </w:p>
    <w:p w:rsidR="00337DDC" w:rsidRDefault="00337DDC" w:rsidP="00337DDC">
      <w:pPr>
        <w:rPr>
          <w:rFonts w:asciiTheme="minorHAnsi" w:hAnsiTheme="minorHAnsi"/>
        </w:rPr>
      </w:pPr>
    </w:p>
    <w:p w:rsidR="00337DDC" w:rsidRDefault="00337DDC" w:rsidP="00337DDC">
      <w:pPr>
        <w:rPr>
          <w:rFonts w:asciiTheme="minorHAnsi" w:hAnsiTheme="minorHAnsi"/>
        </w:rPr>
      </w:pPr>
    </w:p>
    <w:sectPr w:rsidR="00337DDC" w:rsidSect="00915DD6">
      <w:headerReference w:type="first" r:id="rId11"/>
      <w:footerReference w:type="first" r:id="rId12"/>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88" w:rsidRDefault="00332D88">
      <w:r>
        <w:separator/>
      </w:r>
    </w:p>
  </w:endnote>
  <w:endnote w:type="continuationSeparator" w:id="0">
    <w:p w:rsidR="00332D88" w:rsidRDefault="0033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8B4B2E">
    <w:pPr>
      <w:spacing w:before="240"/>
      <w:jc w:val="center"/>
      <w:rPr>
        <w:rFonts w:ascii="CommercialScript" w:hAnsi="CommercialScript"/>
        <w:sz w:val="28"/>
        <w:szCs w:val="28"/>
      </w:rPr>
    </w:pPr>
    <w:r>
      <w:rPr>
        <w:noProof/>
      </w:rPr>
      <w:drawing>
        <wp:inline distT="0" distB="0" distL="0" distR="0" wp14:anchorId="280C874A" wp14:editId="03AEE39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88" w:rsidRDefault="00332D88">
      <w:r>
        <w:separator/>
      </w:r>
    </w:p>
  </w:footnote>
  <w:footnote w:type="continuationSeparator" w:id="0">
    <w:p w:rsidR="00332D88" w:rsidRDefault="0033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2CF159D" wp14:editId="3D7D2338">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54D1F"/>
    <w:multiLevelType w:val="hybridMultilevel"/>
    <w:tmpl w:val="2A00C9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6"/>
  </w:num>
  <w:num w:numId="4">
    <w:abstractNumId w:val="11"/>
  </w:num>
  <w:num w:numId="5">
    <w:abstractNumId w:val="12"/>
  </w:num>
  <w:num w:numId="6">
    <w:abstractNumId w:val="13"/>
  </w:num>
  <w:num w:numId="7">
    <w:abstractNumId w:val="5"/>
  </w:num>
  <w:num w:numId="8">
    <w:abstractNumId w:val="4"/>
  </w:num>
  <w:num w:numId="9">
    <w:abstractNumId w:val="8"/>
  </w:num>
  <w:num w:numId="10">
    <w:abstractNumId w:val="7"/>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34E2D"/>
    <w:rsid w:val="000473B0"/>
    <w:rsid w:val="000670BB"/>
    <w:rsid w:val="00075BE6"/>
    <w:rsid w:val="0009466C"/>
    <w:rsid w:val="000B537F"/>
    <w:rsid w:val="000D5864"/>
    <w:rsid w:val="000E01E7"/>
    <w:rsid w:val="000F04D1"/>
    <w:rsid w:val="000F1B63"/>
    <w:rsid w:val="00103887"/>
    <w:rsid w:val="0012257D"/>
    <w:rsid w:val="00123671"/>
    <w:rsid w:val="00124E63"/>
    <w:rsid w:val="00141A35"/>
    <w:rsid w:val="001556ED"/>
    <w:rsid w:val="00165CAA"/>
    <w:rsid w:val="00174B8F"/>
    <w:rsid w:val="001978EF"/>
    <w:rsid w:val="001A257B"/>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30A4"/>
    <w:rsid w:val="002461C6"/>
    <w:rsid w:val="0025290E"/>
    <w:rsid w:val="00252D4E"/>
    <w:rsid w:val="00257E6E"/>
    <w:rsid w:val="002B4D92"/>
    <w:rsid w:val="002D2037"/>
    <w:rsid w:val="002E64A3"/>
    <w:rsid w:val="002F27A1"/>
    <w:rsid w:val="002F429B"/>
    <w:rsid w:val="00302894"/>
    <w:rsid w:val="00320F72"/>
    <w:rsid w:val="00332D88"/>
    <w:rsid w:val="00334D0D"/>
    <w:rsid w:val="00337DDC"/>
    <w:rsid w:val="00347470"/>
    <w:rsid w:val="00350A30"/>
    <w:rsid w:val="0035527D"/>
    <w:rsid w:val="00373229"/>
    <w:rsid w:val="003C3650"/>
    <w:rsid w:val="003C4B7C"/>
    <w:rsid w:val="003C526E"/>
    <w:rsid w:val="003F5D5B"/>
    <w:rsid w:val="00426E7D"/>
    <w:rsid w:val="004325EC"/>
    <w:rsid w:val="00447CF4"/>
    <w:rsid w:val="00451620"/>
    <w:rsid w:val="00456343"/>
    <w:rsid w:val="00461E74"/>
    <w:rsid w:val="00464275"/>
    <w:rsid w:val="00465082"/>
    <w:rsid w:val="00494C04"/>
    <w:rsid w:val="00497C88"/>
    <w:rsid w:val="004A0C3F"/>
    <w:rsid w:val="004C3EF7"/>
    <w:rsid w:val="004D1A97"/>
    <w:rsid w:val="004E3E7E"/>
    <w:rsid w:val="004F2A97"/>
    <w:rsid w:val="00510D3C"/>
    <w:rsid w:val="00515997"/>
    <w:rsid w:val="00536462"/>
    <w:rsid w:val="00547636"/>
    <w:rsid w:val="00550ECD"/>
    <w:rsid w:val="005961B1"/>
    <w:rsid w:val="005D5604"/>
    <w:rsid w:val="005F68D6"/>
    <w:rsid w:val="00613E4C"/>
    <w:rsid w:val="006166FF"/>
    <w:rsid w:val="0062529B"/>
    <w:rsid w:val="006732F6"/>
    <w:rsid w:val="006A7E5F"/>
    <w:rsid w:val="006B1F10"/>
    <w:rsid w:val="006D2C18"/>
    <w:rsid w:val="006E4464"/>
    <w:rsid w:val="006F1A53"/>
    <w:rsid w:val="006F6B2C"/>
    <w:rsid w:val="007031B0"/>
    <w:rsid w:val="0072655C"/>
    <w:rsid w:val="00727FEC"/>
    <w:rsid w:val="007523AF"/>
    <w:rsid w:val="007B16EF"/>
    <w:rsid w:val="007B6ECA"/>
    <w:rsid w:val="00802B2B"/>
    <w:rsid w:val="00804884"/>
    <w:rsid w:val="00814B69"/>
    <w:rsid w:val="00816D3E"/>
    <w:rsid w:val="00820BFB"/>
    <w:rsid w:val="00821CE0"/>
    <w:rsid w:val="00823623"/>
    <w:rsid w:val="0083622B"/>
    <w:rsid w:val="00856855"/>
    <w:rsid w:val="00862A7A"/>
    <w:rsid w:val="008730A9"/>
    <w:rsid w:val="008746A4"/>
    <w:rsid w:val="00875A5D"/>
    <w:rsid w:val="00875B0B"/>
    <w:rsid w:val="008B1F66"/>
    <w:rsid w:val="008B43D6"/>
    <w:rsid w:val="008B4B2E"/>
    <w:rsid w:val="008C1E84"/>
    <w:rsid w:val="008D3A7A"/>
    <w:rsid w:val="008E2E40"/>
    <w:rsid w:val="008F4E84"/>
    <w:rsid w:val="00915DD6"/>
    <w:rsid w:val="0093408E"/>
    <w:rsid w:val="009579B6"/>
    <w:rsid w:val="00964D01"/>
    <w:rsid w:val="009855FB"/>
    <w:rsid w:val="009B4FAA"/>
    <w:rsid w:val="009B75A7"/>
    <w:rsid w:val="00A0465F"/>
    <w:rsid w:val="00A1295C"/>
    <w:rsid w:val="00A13F2E"/>
    <w:rsid w:val="00A1742F"/>
    <w:rsid w:val="00A202CF"/>
    <w:rsid w:val="00A2249A"/>
    <w:rsid w:val="00A234DB"/>
    <w:rsid w:val="00A26B15"/>
    <w:rsid w:val="00A33602"/>
    <w:rsid w:val="00A60967"/>
    <w:rsid w:val="00A62570"/>
    <w:rsid w:val="00A71983"/>
    <w:rsid w:val="00A739FE"/>
    <w:rsid w:val="00AC6133"/>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716F7"/>
    <w:rsid w:val="00BA3D5A"/>
    <w:rsid w:val="00BB29DA"/>
    <w:rsid w:val="00BB70A1"/>
    <w:rsid w:val="00BD5426"/>
    <w:rsid w:val="00BE03CF"/>
    <w:rsid w:val="00C048C9"/>
    <w:rsid w:val="00C10BAE"/>
    <w:rsid w:val="00C23F21"/>
    <w:rsid w:val="00C25594"/>
    <w:rsid w:val="00C31844"/>
    <w:rsid w:val="00C3709F"/>
    <w:rsid w:val="00C5321D"/>
    <w:rsid w:val="00C94992"/>
    <w:rsid w:val="00CB10B2"/>
    <w:rsid w:val="00CB6F6A"/>
    <w:rsid w:val="00CF301F"/>
    <w:rsid w:val="00D02072"/>
    <w:rsid w:val="00D458CF"/>
    <w:rsid w:val="00D531DE"/>
    <w:rsid w:val="00D61181"/>
    <w:rsid w:val="00D92640"/>
    <w:rsid w:val="00DB7E96"/>
    <w:rsid w:val="00DC007B"/>
    <w:rsid w:val="00DC544C"/>
    <w:rsid w:val="00DE6BD4"/>
    <w:rsid w:val="00DF07A5"/>
    <w:rsid w:val="00DF711A"/>
    <w:rsid w:val="00E045F7"/>
    <w:rsid w:val="00E15A86"/>
    <w:rsid w:val="00E40286"/>
    <w:rsid w:val="00E44102"/>
    <w:rsid w:val="00E678E5"/>
    <w:rsid w:val="00E73B3D"/>
    <w:rsid w:val="00E90360"/>
    <w:rsid w:val="00E96CDA"/>
    <w:rsid w:val="00E97FD9"/>
    <w:rsid w:val="00EB36CE"/>
    <w:rsid w:val="00ED798B"/>
    <w:rsid w:val="00EF2219"/>
    <w:rsid w:val="00EF6E15"/>
    <w:rsid w:val="00F023BD"/>
    <w:rsid w:val="00F125A5"/>
    <w:rsid w:val="00F2078B"/>
    <w:rsid w:val="00F352DD"/>
    <w:rsid w:val="00F43F57"/>
    <w:rsid w:val="00F54BC9"/>
    <w:rsid w:val="00F74F99"/>
    <w:rsid w:val="00F81D56"/>
    <w:rsid w:val="00F82206"/>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B07A858"/>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emoteSellersCommission@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794996817?pwd=VzhFTXlmcEZDOFoyOVFBOGNyZENPdz09" TargetMode="External"/><Relationship Id="rId4" Type="http://schemas.openxmlformats.org/officeDocument/2006/relationships/settings" Target="settings.xml"/><Relationship Id="rId9" Type="http://schemas.openxmlformats.org/officeDocument/2006/relationships/hyperlink" Target="https://revenue.louisiana.gov/LawsAndPolicies/RemoteSellersCommissionMater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8C6-FAA7-44D7-8158-1C53F187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Lucius "Luke"  Morris</cp:lastModifiedBy>
  <cp:revision>2</cp:revision>
  <cp:lastPrinted>2019-10-07T14:06:00Z</cp:lastPrinted>
  <dcterms:created xsi:type="dcterms:W3CDTF">2020-05-20T14:48:00Z</dcterms:created>
  <dcterms:modified xsi:type="dcterms:W3CDTF">2020-05-20T14:48:00Z</dcterms:modified>
</cp:coreProperties>
</file>